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A5" w:rsidRPr="00855F48" w:rsidRDefault="00D064A5">
      <w:pPr>
        <w:rPr>
          <w:rFonts w:ascii="Book Antiqua" w:hAnsi="Book Antiqua"/>
          <w:b/>
          <w:bCs/>
          <w:color w:val="4472C4" w:themeColor="accent1"/>
        </w:rPr>
      </w:pPr>
    </w:p>
    <w:p w:rsidR="00855F48" w:rsidRPr="00855F48" w:rsidRDefault="00855F48" w:rsidP="00855F48">
      <w:pPr>
        <w:jc w:val="center"/>
        <w:rPr>
          <w:rFonts w:ascii="Book Antiqua" w:hAnsi="Book Antiqua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855F48">
        <w:rPr>
          <w:rFonts w:ascii="Book Antiqua" w:hAnsi="Book Antiqua"/>
          <w:b/>
          <w:bCs/>
          <w:color w:val="4472C4" w:themeColor="accent1"/>
          <w:sz w:val="32"/>
          <w:szCs w:val="32"/>
        </w:rPr>
        <w:t>SUMMER 2025</w:t>
      </w:r>
    </w:p>
    <w:p w:rsidR="00855F48" w:rsidRPr="00855F48" w:rsidRDefault="00855F48" w:rsidP="00855F48">
      <w:pPr>
        <w:jc w:val="center"/>
        <w:rPr>
          <w:rFonts w:ascii="Book Antiqua" w:hAnsi="Book Antiqua"/>
          <w:b/>
          <w:bCs/>
          <w:color w:val="4472C4" w:themeColor="accent1"/>
          <w:sz w:val="28"/>
          <w:szCs w:val="28"/>
        </w:rPr>
      </w:pPr>
      <w:r w:rsidRPr="00855F48">
        <w:rPr>
          <w:rFonts w:ascii="Book Antiqua" w:hAnsi="Book Antiqua"/>
          <w:b/>
          <w:bCs/>
          <w:color w:val="4472C4" w:themeColor="accent1"/>
          <w:sz w:val="28"/>
          <w:szCs w:val="28"/>
        </w:rPr>
        <w:t>HOTELS WITH ADULTS ONLY CONCEPT</w:t>
      </w:r>
    </w:p>
    <w:p w:rsidR="00855F48" w:rsidRPr="00855F48" w:rsidRDefault="00855F48" w:rsidP="00855F48">
      <w:pPr>
        <w:rPr>
          <w:rFonts w:ascii="Book Antiqua" w:hAnsi="Book Antiqua"/>
          <w:sz w:val="24"/>
          <w:szCs w:val="24"/>
        </w:rPr>
      </w:pPr>
    </w:p>
    <w:p w:rsidR="00855F48" w:rsidRPr="00692935" w:rsidRDefault="00855F48" w:rsidP="00855F48">
      <w:pPr>
        <w:rPr>
          <w:rFonts w:ascii="Book Antiqua" w:hAnsi="Book Antiqua"/>
          <w:b/>
          <w:bCs/>
          <w:color w:val="2F5496" w:themeColor="accent1" w:themeShade="BF"/>
          <w:sz w:val="24"/>
          <w:szCs w:val="24"/>
          <w:u w:val="single"/>
        </w:rPr>
      </w:pPr>
      <w:r w:rsidRPr="00692935">
        <w:rPr>
          <w:rFonts w:ascii="Book Antiqua" w:hAnsi="Book Antiqua"/>
          <w:b/>
          <w:bCs/>
          <w:color w:val="2F5496" w:themeColor="accent1" w:themeShade="BF"/>
          <w:sz w:val="24"/>
          <w:szCs w:val="24"/>
          <w:u w:val="single"/>
        </w:rPr>
        <w:t>GOLDEN SANDS</w:t>
      </w:r>
    </w:p>
    <w:p w:rsidR="00855F48" w:rsidRPr="00450B6B" w:rsidRDefault="00855F48" w:rsidP="00450B6B">
      <w:pPr>
        <w:pStyle w:val="a7"/>
        <w:numPr>
          <w:ilvl w:val="0"/>
          <w:numId w:val="3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GRIFID Metropol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(16+)</w:t>
      </w:r>
    </w:p>
    <w:p w:rsidR="00855F48" w:rsidRPr="00450B6B" w:rsidRDefault="00855F48" w:rsidP="00450B6B">
      <w:pPr>
        <w:pStyle w:val="a7"/>
        <w:numPr>
          <w:ilvl w:val="0"/>
          <w:numId w:val="3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 xml:space="preserve">GRIFID </w:t>
      </w:r>
      <w:proofErr w:type="spellStart"/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Vistamar</w:t>
      </w:r>
      <w:proofErr w:type="spellEnd"/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- Concept DBL room for 16+, with access to Rooftop zone “only for adults” with Sky bar &amp; restaurant, infinity swimming pool </w:t>
      </w:r>
    </w:p>
    <w:p w:rsidR="00855F48" w:rsidRPr="00450B6B" w:rsidRDefault="00855F48" w:rsidP="00450B6B">
      <w:pPr>
        <w:pStyle w:val="a7"/>
        <w:numPr>
          <w:ilvl w:val="0"/>
          <w:numId w:val="3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proofErr w:type="spellStart"/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Sentido</w:t>
      </w:r>
      <w:proofErr w:type="spellEnd"/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Marea</w:t>
      </w:r>
      <w:proofErr w:type="spellEnd"/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- Adults Only Lounge Terrace &amp; Bar</w:t>
      </w:r>
    </w:p>
    <w:p w:rsidR="00855F48" w:rsidRPr="00450B6B" w:rsidRDefault="00855F48" w:rsidP="00450B6B">
      <w:pPr>
        <w:pStyle w:val="a7"/>
        <w:numPr>
          <w:ilvl w:val="0"/>
          <w:numId w:val="3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GRIFID NOA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– Swimm up rooms 16+ with Adults Only 16+ Experience – Rooftop area with infinity pool and Sky bar and a separate adult only beach zone &amp; beach club restaurant.</w:t>
      </w:r>
    </w:p>
    <w:p w:rsidR="00855F48" w:rsidRPr="00450B6B" w:rsidRDefault="00855F48" w:rsidP="00450B6B">
      <w:pPr>
        <w:pStyle w:val="a7"/>
        <w:numPr>
          <w:ilvl w:val="0"/>
          <w:numId w:val="3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GRIFID Foresta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(16+)</w:t>
      </w:r>
    </w:p>
    <w:p w:rsidR="00855F48" w:rsidRDefault="00855F48" w:rsidP="00855F48">
      <w:pPr>
        <w:rPr>
          <w:rFonts w:ascii="Book Antiqua" w:hAnsi="Book Antiqua"/>
          <w:sz w:val="24"/>
          <w:szCs w:val="24"/>
        </w:rPr>
      </w:pPr>
    </w:p>
    <w:p w:rsidR="00855F48" w:rsidRPr="00692935" w:rsidRDefault="00855F48" w:rsidP="00855F48">
      <w:pPr>
        <w:rPr>
          <w:rFonts w:ascii="Book Antiqua" w:hAnsi="Book Antiqua"/>
          <w:b/>
          <w:bCs/>
          <w:color w:val="2F5496" w:themeColor="accent1" w:themeShade="BF"/>
          <w:sz w:val="24"/>
          <w:szCs w:val="24"/>
          <w:u w:val="single"/>
        </w:rPr>
      </w:pPr>
      <w:r w:rsidRPr="00692935">
        <w:rPr>
          <w:rFonts w:ascii="Book Antiqua" w:hAnsi="Book Antiqua"/>
          <w:b/>
          <w:bCs/>
          <w:color w:val="2F5496" w:themeColor="accent1" w:themeShade="BF"/>
          <w:sz w:val="24"/>
          <w:szCs w:val="24"/>
          <w:u w:val="single"/>
        </w:rPr>
        <w:t>SUNNY BEACH</w:t>
      </w:r>
    </w:p>
    <w:p w:rsidR="00855F48" w:rsidRPr="00450B6B" w:rsidRDefault="00855F48" w:rsidP="00450B6B">
      <w:pPr>
        <w:pStyle w:val="a7"/>
        <w:numPr>
          <w:ilvl w:val="0"/>
          <w:numId w:val="2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Secrets Sunny Beach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(18+) by HYATT</w:t>
      </w:r>
    </w:p>
    <w:p w:rsidR="00855F48" w:rsidRPr="00450B6B" w:rsidRDefault="00855F48" w:rsidP="00450B6B">
      <w:pPr>
        <w:pStyle w:val="a7"/>
        <w:numPr>
          <w:ilvl w:val="0"/>
          <w:numId w:val="2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proofErr w:type="spellStart"/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Alua</w:t>
      </w:r>
      <w:proofErr w:type="spellEnd"/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 xml:space="preserve"> Soul Sunny Beach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(16+) by HYATT</w:t>
      </w:r>
    </w:p>
    <w:p w:rsidR="00855F48" w:rsidRPr="00450B6B" w:rsidRDefault="00855F48" w:rsidP="00450B6B">
      <w:pPr>
        <w:pStyle w:val="a7"/>
        <w:numPr>
          <w:ilvl w:val="0"/>
          <w:numId w:val="2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SUNEO Perla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(16+)</w:t>
      </w:r>
    </w:p>
    <w:p w:rsidR="00855F48" w:rsidRPr="00450B6B" w:rsidRDefault="00855F48" w:rsidP="00450B6B">
      <w:pPr>
        <w:pStyle w:val="a7"/>
        <w:numPr>
          <w:ilvl w:val="0"/>
          <w:numId w:val="2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Sunny Beach Club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( 16+)</w:t>
      </w:r>
    </w:p>
    <w:p w:rsidR="00855F48" w:rsidRPr="00692935" w:rsidRDefault="00855F48" w:rsidP="00855F48">
      <w:pPr>
        <w:rPr>
          <w:rFonts w:ascii="Book Antiqua" w:hAnsi="Book Antiqua"/>
          <w:color w:val="2F5496" w:themeColor="accent1" w:themeShade="BF"/>
          <w:sz w:val="24"/>
          <w:szCs w:val="24"/>
        </w:rPr>
      </w:pPr>
    </w:p>
    <w:p w:rsidR="00855F48" w:rsidRPr="00692935" w:rsidRDefault="00855F48" w:rsidP="00855F48">
      <w:pPr>
        <w:rPr>
          <w:rFonts w:ascii="Book Antiqua" w:hAnsi="Book Antiqua"/>
          <w:b/>
          <w:bCs/>
          <w:color w:val="2F5496" w:themeColor="accent1" w:themeShade="BF"/>
          <w:sz w:val="24"/>
          <w:szCs w:val="24"/>
          <w:u w:val="single"/>
        </w:rPr>
      </w:pPr>
      <w:r w:rsidRPr="00692935">
        <w:rPr>
          <w:rFonts w:ascii="Book Antiqua" w:hAnsi="Book Antiqua"/>
          <w:b/>
          <w:bCs/>
          <w:color w:val="2F5496" w:themeColor="accent1" w:themeShade="BF"/>
          <w:sz w:val="24"/>
          <w:szCs w:val="24"/>
          <w:u w:val="single"/>
        </w:rPr>
        <w:t>NESSEBAR</w:t>
      </w:r>
    </w:p>
    <w:p w:rsidR="00855F48" w:rsidRPr="00450B6B" w:rsidRDefault="00855F48" w:rsidP="00450B6B">
      <w:pPr>
        <w:pStyle w:val="a7"/>
        <w:numPr>
          <w:ilvl w:val="0"/>
          <w:numId w:val="1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Bilyana Beach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( 16+)</w:t>
      </w:r>
    </w:p>
    <w:p w:rsidR="00855F48" w:rsidRPr="00450B6B" w:rsidRDefault="00855F48" w:rsidP="00450B6B">
      <w:pPr>
        <w:pStyle w:val="a7"/>
        <w:numPr>
          <w:ilvl w:val="0"/>
          <w:numId w:val="1"/>
        </w:numPr>
        <w:rPr>
          <w:rFonts w:ascii="Book Antiqua" w:hAnsi="Book Antiqua"/>
          <w:color w:val="2F5496" w:themeColor="accent1" w:themeShade="BF"/>
          <w:sz w:val="24"/>
          <w:szCs w:val="24"/>
        </w:rPr>
      </w:pPr>
      <w:r w:rsidRPr="00450B6B">
        <w:rPr>
          <w:rFonts w:ascii="Book Antiqua" w:hAnsi="Book Antiqua"/>
          <w:b/>
          <w:bCs/>
          <w:color w:val="2F5496" w:themeColor="accent1" w:themeShade="BF"/>
          <w:sz w:val="24"/>
          <w:szCs w:val="24"/>
        </w:rPr>
        <w:t>Sol Marina Palace</w:t>
      </w:r>
      <w:r w:rsidRPr="00450B6B">
        <w:rPr>
          <w:rFonts w:ascii="Book Antiqua" w:hAnsi="Book Antiqua"/>
          <w:color w:val="2F5496" w:themeColor="accent1" w:themeShade="BF"/>
          <w:sz w:val="24"/>
          <w:szCs w:val="24"/>
        </w:rPr>
        <w:t xml:space="preserve"> (16+) by Sol Melia hotels</w:t>
      </w:r>
    </w:p>
    <w:sectPr w:rsidR="00855F48" w:rsidRPr="00450B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17" w:rsidRDefault="00057517" w:rsidP="00855F48">
      <w:pPr>
        <w:spacing w:after="0" w:line="240" w:lineRule="auto"/>
      </w:pPr>
      <w:r>
        <w:separator/>
      </w:r>
    </w:p>
  </w:endnote>
  <w:endnote w:type="continuationSeparator" w:id="0">
    <w:p w:rsidR="00057517" w:rsidRDefault="00057517" w:rsidP="0085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17" w:rsidRDefault="00057517" w:rsidP="00855F48">
      <w:pPr>
        <w:spacing w:after="0" w:line="240" w:lineRule="auto"/>
      </w:pPr>
      <w:r>
        <w:separator/>
      </w:r>
    </w:p>
  </w:footnote>
  <w:footnote w:type="continuationSeparator" w:id="0">
    <w:p w:rsidR="00057517" w:rsidRDefault="00057517" w:rsidP="0085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283E"/>
    <w:multiLevelType w:val="hybridMultilevel"/>
    <w:tmpl w:val="2E3C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BC1"/>
    <w:multiLevelType w:val="hybridMultilevel"/>
    <w:tmpl w:val="48487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7E5D"/>
    <w:multiLevelType w:val="hybridMultilevel"/>
    <w:tmpl w:val="255E0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8"/>
    <w:rsid w:val="00057517"/>
    <w:rsid w:val="003F617D"/>
    <w:rsid w:val="00450B6B"/>
    <w:rsid w:val="0064575C"/>
    <w:rsid w:val="00692935"/>
    <w:rsid w:val="00855F48"/>
    <w:rsid w:val="00AA72DC"/>
    <w:rsid w:val="00D064A5"/>
    <w:rsid w:val="00E9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892D-50AA-427E-AAA5-6348D3B6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F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F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F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F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F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F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F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F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F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F4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55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5F48"/>
  </w:style>
  <w:style w:type="paragraph" w:styleId="ae">
    <w:name w:val="footer"/>
    <w:basedOn w:val="a"/>
    <w:link w:val="af"/>
    <w:uiPriority w:val="99"/>
    <w:unhideWhenUsed/>
    <w:rsid w:val="00855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Dachkova - Club Magellan</dc:creator>
  <cp:keywords/>
  <dc:description/>
  <cp:lastModifiedBy>Петро Попадюк</cp:lastModifiedBy>
  <cp:revision>2</cp:revision>
  <dcterms:created xsi:type="dcterms:W3CDTF">2025-03-06T08:35:00Z</dcterms:created>
  <dcterms:modified xsi:type="dcterms:W3CDTF">2025-04-28T08:00:00Z</dcterms:modified>
</cp:coreProperties>
</file>